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3"/>
        <w:gridCol w:w="240"/>
        <w:gridCol w:w="142"/>
        <w:gridCol w:w="567"/>
        <w:gridCol w:w="6946"/>
        <w:gridCol w:w="283"/>
        <w:gridCol w:w="1563"/>
      </w:tblGrid>
      <w:tr w:rsidR="00372B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  <w:gridSpan w:val="3"/>
            <w:tcBorders>
              <w:top w:val="single" w:sz="48" w:space="0" w:color="008000"/>
              <w:left w:val="single" w:sz="48" w:space="0" w:color="008000"/>
              <w:right w:val="single" w:sz="6" w:space="0" w:color="008000"/>
            </w:tcBorders>
          </w:tcPr>
          <w:p w:rsidR="00372BB8" w:rsidRPr="00D70BAA" w:rsidRDefault="00372BB8" w:rsidP="00D70BAA">
            <w:pPr>
              <w:spacing w:before="60" w:after="0"/>
              <w:jc w:val="center"/>
              <w:rPr>
                <w:b/>
                <w:szCs w:val="22"/>
              </w:rPr>
            </w:pPr>
            <w:r w:rsidRPr="00D70BAA">
              <w:rPr>
                <w:b/>
                <w:szCs w:val="22"/>
              </w:rPr>
              <w:t>Firma:</w:t>
            </w:r>
          </w:p>
        </w:tc>
        <w:tc>
          <w:tcPr>
            <w:tcW w:w="7655" w:type="dxa"/>
            <w:gridSpan w:val="3"/>
            <w:tcBorders>
              <w:top w:val="single" w:sz="48" w:space="0" w:color="008000"/>
              <w:left w:val="single" w:sz="6" w:space="0" w:color="008000"/>
              <w:right w:val="single" w:sz="6" w:space="0" w:color="008000"/>
            </w:tcBorders>
          </w:tcPr>
          <w:p w:rsidR="008A7882" w:rsidRDefault="00372BB8" w:rsidP="008A7882">
            <w:pPr>
              <w:spacing w:before="120" w:after="0"/>
              <w:jc w:val="center"/>
              <w:rPr>
                <w:b/>
                <w:spacing w:val="60"/>
                <w:sz w:val="28"/>
                <w:szCs w:val="28"/>
              </w:rPr>
            </w:pPr>
            <w:r w:rsidRPr="00C42806">
              <w:rPr>
                <w:b/>
                <w:spacing w:val="60"/>
                <w:sz w:val="28"/>
                <w:szCs w:val="28"/>
              </w:rPr>
              <w:t>MUSTERBETRIEBSANWEISUNG</w:t>
            </w:r>
          </w:p>
          <w:p w:rsidR="00372BB8" w:rsidRPr="00C42806" w:rsidRDefault="00372BB8" w:rsidP="008A7882">
            <w:pPr>
              <w:spacing w:before="60" w:after="60"/>
              <w:jc w:val="center"/>
              <w:rPr>
                <w:szCs w:val="22"/>
              </w:rPr>
            </w:pPr>
            <w:r w:rsidRPr="00C42806">
              <w:rPr>
                <w:szCs w:val="22"/>
              </w:rPr>
              <w:t xml:space="preserve">über den Einsatz von Persönlichen Schutzausrüstungen </w:t>
            </w:r>
          </w:p>
          <w:p w:rsidR="00372BB8" w:rsidRDefault="00372BB8" w:rsidP="009079CD">
            <w:pPr>
              <w:spacing w:before="0" w:after="60"/>
              <w:jc w:val="center"/>
            </w:pPr>
            <w:r w:rsidRPr="00C42806">
              <w:rPr>
                <w:szCs w:val="22"/>
              </w:rPr>
              <w:t xml:space="preserve">nach </w:t>
            </w:r>
            <w:r w:rsidR="009079CD">
              <w:rPr>
                <w:szCs w:val="22"/>
              </w:rPr>
              <w:t>DGUV Regel 112-192</w:t>
            </w:r>
            <w:r w:rsidRPr="00C42806">
              <w:rPr>
                <w:szCs w:val="22"/>
              </w:rPr>
              <w:t xml:space="preserve"> „Benutzung von Augen- und Gesichtsschutz“ </w:t>
            </w:r>
          </w:p>
        </w:tc>
        <w:tc>
          <w:tcPr>
            <w:tcW w:w="1842" w:type="dxa"/>
            <w:gridSpan w:val="2"/>
            <w:tcBorders>
              <w:top w:val="single" w:sz="48" w:space="0" w:color="008000"/>
              <w:left w:val="single" w:sz="6" w:space="0" w:color="008000"/>
              <w:right w:val="single" w:sz="48" w:space="0" w:color="008000"/>
            </w:tcBorders>
          </w:tcPr>
          <w:p w:rsidR="00372BB8" w:rsidRPr="00D70BAA" w:rsidRDefault="00372BB8" w:rsidP="00821D3C">
            <w:pPr>
              <w:spacing w:before="60" w:after="480"/>
              <w:rPr>
                <w:szCs w:val="22"/>
              </w:rPr>
            </w:pPr>
            <w:r w:rsidRPr="00D70BAA">
              <w:rPr>
                <w:b/>
                <w:szCs w:val="22"/>
              </w:rPr>
              <w:t>Stand</w:t>
            </w:r>
            <w:r w:rsidR="00C42806" w:rsidRPr="00D70BAA">
              <w:rPr>
                <w:b/>
                <w:szCs w:val="22"/>
              </w:rPr>
              <w:t>:</w:t>
            </w:r>
          </w:p>
          <w:p w:rsidR="00C42806" w:rsidRPr="00D70BAA" w:rsidRDefault="00372BB8" w:rsidP="00C42806">
            <w:pPr>
              <w:spacing w:before="0" w:after="120"/>
              <w:rPr>
                <w:b/>
                <w:szCs w:val="22"/>
              </w:rPr>
            </w:pPr>
            <w:r w:rsidRPr="00D70BAA">
              <w:rPr>
                <w:b/>
                <w:szCs w:val="22"/>
              </w:rPr>
              <w:t>Unterschrift:</w:t>
            </w:r>
          </w:p>
        </w:tc>
      </w:tr>
      <w:tr w:rsidR="00372B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4" w:type="dxa"/>
            <w:gridSpan w:val="8"/>
            <w:tcBorders>
              <w:top w:val="single" w:sz="6" w:space="0" w:color="0000FF"/>
              <w:left w:val="single" w:sz="48" w:space="0" w:color="008000"/>
              <w:bottom w:val="single" w:sz="6" w:space="0" w:color="0000FF"/>
              <w:right w:val="single" w:sz="48" w:space="0" w:color="008000"/>
            </w:tcBorders>
            <w:shd w:val="clear" w:color="auto" w:fill="FF0000"/>
          </w:tcPr>
          <w:p w:rsidR="00372BB8" w:rsidRDefault="00372BB8">
            <w:pPr>
              <w:pStyle w:val="TitelOhne"/>
              <w:pBdr>
                <w:top w:val="single" w:sz="12" w:space="1" w:color="008000"/>
                <w:left w:val="single" w:sz="12" w:space="1" w:color="008000"/>
                <w:bottom w:val="single" w:sz="12" w:space="1" w:color="008000"/>
                <w:right w:val="single" w:sz="12" w:space="1" w:color="008000"/>
              </w:pBdr>
              <w:shd w:val="solid" w:color="008000" w:fill="0000FF"/>
              <w:rPr>
                <w:sz w:val="24"/>
              </w:rPr>
            </w:pPr>
            <w:r>
              <w:rPr>
                <w:sz w:val="24"/>
              </w:rPr>
              <w:t>ART DER PERSÖNLICHEN SCHUTZAUSRÜSTUNG</w:t>
            </w:r>
          </w:p>
        </w:tc>
      </w:tr>
      <w:tr w:rsidR="00372B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7" w:type="dxa"/>
            <w:gridSpan w:val="8"/>
            <w:tcBorders>
              <w:left w:val="single" w:sz="48" w:space="0" w:color="008000"/>
              <w:right w:val="single" w:sz="48" w:space="0" w:color="008000"/>
            </w:tcBorders>
          </w:tcPr>
          <w:p w:rsidR="00372BB8" w:rsidRDefault="00372BB8">
            <w:pPr>
              <w:pStyle w:val="Titel"/>
              <w:rPr>
                <w:sz w:val="28"/>
              </w:rPr>
            </w:pPr>
            <w:bookmarkStart w:id="0" w:name="StoffBezeichnung"/>
            <w:bookmarkEnd w:id="0"/>
            <w:r>
              <w:rPr>
                <w:sz w:val="28"/>
              </w:rPr>
              <w:t>Schutzbrillen</w:t>
            </w:r>
          </w:p>
          <w:p w:rsidR="00372BB8" w:rsidRDefault="00372BB8">
            <w:pPr>
              <w:pStyle w:val="Titel"/>
              <w:rPr>
                <w:sz w:val="28"/>
              </w:rPr>
            </w:pPr>
            <w:r>
              <w:rPr>
                <w:b w:val="0"/>
                <w:sz w:val="24"/>
              </w:rPr>
              <w:t>Gestellschutzbrillen, Korbbrillen</w:t>
            </w:r>
          </w:p>
        </w:tc>
      </w:tr>
      <w:tr w:rsidR="00372B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7" w:type="dxa"/>
            <w:gridSpan w:val="8"/>
            <w:tcBorders>
              <w:left w:val="single" w:sz="48" w:space="0" w:color="008000"/>
              <w:right w:val="single" w:sz="48" w:space="0" w:color="008000"/>
            </w:tcBorders>
          </w:tcPr>
          <w:p w:rsidR="00372BB8" w:rsidRDefault="00372BB8">
            <w:pPr>
              <w:pStyle w:val="TitelOhne"/>
              <w:pBdr>
                <w:top w:val="single" w:sz="12" w:space="1" w:color="008000"/>
                <w:left w:val="single" w:sz="12" w:space="1" w:color="008000"/>
                <w:bottom w:val="single" w:sz="12" w:space="1" w:color="008000"/>
                <w:right w:val="single" w:sz="12" w:space="1" w:color="008000"/>
              </w:pBdr>
              <w:shd w:val="solid" w:color="008000" w:fill="auto"/>
            </w:pPr>
            <w:r>
              <w:rPr>
                <w:sz w:val="24"/>
              </w:rPr>
              <w:t>SCHUTZZIELE</w:t>
            </w:r>
          </w:p>
        </w:tc>
      </w:tr>
      <w:tr w:rsidR="00372B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left w:val="single" w:sz="48" w:space="0" w:color="008000"/>
              <w:right w:val="single" w:sz="6" w:space="0" w:color="000000"/>
            </w:tcBorders>
          </w:tcPr>
          <w:p w:rsidR="00372BB8" w:rsidRDefault="009079CD">
            <w:pPr>
              <w:pStyle w:val="Zeichnung"/>
            </w:pPr>
            <w:r>
              <w:rPr>
                <w:noProof/>
              </w:rPr>
              <w:drawing>
                <wp:inline distT="0" distB="0" distL="0" distR="0">
                  <wp:extent cx="581025" cy="514350"/>
                  <wp:effectExtent l="0" t="0" r="9525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gridSpan w:val="7"/>
            <w:tcBorders>
              <w:left w:val="single" w:sz="6" w:space="0" w:color="000000"/>
              <w:right w:val="single" w:sz="48" w:space="0" w:color="008000"/>
            </w:tcBorders>
          </w:tcPr>
          <w:p w:rsidR="00372BB8" w:rsidRDefault="00372BB8" w:rsidP="00DE04A9">
            <w:pPr>
              <w:pStyle w:val="BA20-Feld0"/>
              <w:jc w:val="left"/>
            </w:pPr>
            <w:r>
              <w:t>Schutzbrillen sollen die Gefährdung der Augen durch umherfliegende Splitter und Fra</w:t>
            </w:r>
            <w:r>
              <w:t>g</w:t>
            </w:r>
            <w:r>
              <w:t>mente (z.</w:t>
            </w:r>
            <w:r w:rsidR="00DE04A9">
              <w:t xml:space="preserve"> </w:t>
            </w:r>
            <w:r>
              <w:t>B. durch Explosionen, Implosionen, Bruch und Zerreißen) sowie verspritzende Stoffe (z.</w:t>
            </w:r>
            <w:r w:rsidR="00DE04A9">
              <w:t xml:space="preserve"> </w:t>
            </w:r>
            <w:r>
              <w:t>B. beim</w:t>
            </w:r>
            <w:bookmarkStart w:id="1" w:name="_GoBack"/>
            <w:bookmarkEnd w:id="1"/>
            <w:r>
              <w:t xml:space="preserve"> Um- und Abfüllen, durch Siedeverzüge, heftige Reaktionen, Gasen</w:t>
            </w:r>
            <w:r>
              <w:t>t</w:t>
            </w:r>
            <w:r>
              <w:t>wicklung, Explosionen, Implosionen) verhindern.</w:t>
            </w:r>
          </w:p>
        </w:tc>
      </w:tr>
      <w:tr w:rsidR="00372B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4" w:type="dxa"/>
            <w:gridSpan w:val="8"/>
            <w:tcBorders>
              <w:left w:val="single" w:sz="48" w:space="0" w:color="008000"/>
              <w:right w:val="single" w:sz="48" w:space="0" w:color="008000"/>
            </w:tcBorders>
          </w:tcPr>
          <w:p w:rsidR="00372BB8" w:rsidRDefault="00372BB8">
            <w:pPr>
              <w:pStyle w:val="TitelOhne"/>
              <w:pBdr>
                <w:top w:val="single" w:sz="12" w:space="1" w:color="008000"/>
                <w:left w:val="single" w:sz="12" w:space="1" w:color="008000"/>
                <w:bottom w:val="single" w:sz="12" w:space="1" w:color="008000"/>
                <w:right w:val="single" w:sz="12" w:space="1" w:color="008000"/>
              </w:pBdr>
              <w:shd w:val="solid" w:color="008000" w:fill="auto"/>
              <w:rPr>
                <w:sz w:val="24"/>
              </w:rPr>
            </w:pPr>
            <w:r>
              <w:rPr>
                <w:sz w:val="24"/>
              </w:rPr>
              <w:t>EINSATZ UND VERHALTENSREGELN</w:t>
            </w:r>
          </w:p>
        </w:tc>
      </w:tr>
      <w:tr w:rsidR="00372B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left w:val="single" w:sz="48" w:space="0" w:color="008000"/>
              <w:right w:val="single" w:sz="6" w:space="0" w:color="000000"/>
            </w:tcBorders>
          </w:tcPr>
          <w:p w:rsidR="00372BB8" w:rsidRDefault="009079CD">
            <w:pPr>
              <w:pStyle w:val="Zeichnung"/>
            </w:pPr>
            <w:r>
              <w:rPr>
                <w:noProof/>
                <w:sz w:val="20"/>
              </w:rPr>
              <w:drawing>
                <wp:inline distT="0" distB="0" distL="0" distR="0">
                  <wp:extent cx="590550" cy="59055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gridSpan w:val="7"/>
            <w:tcBorders>
              <w:left w:val="single" w:sz="6" w:space="0" w:color="000000"/>
              <w:right w:val="single" w:sz="48" w:space="0" w:color="008000"/>
            </w:tcBorders>
          </w:tcPr>
          <w:p w:rsidR="00372BB8" w:rsidRDefault="00372BB8" w:rsidP="00DE04A9">
            <w:pPr>
              <w:pStyle w:val="BA20-Feld0"/>
              <w:jc w:val="left"/>
            </w:pPr>
            <w:r>
              <w:t>Bei allen Laborarbeiten sind Gestellschutzbrillen mit Seitenschutz zu tragen.</w:t>
            </w:r>
          </w:p>
          <w:p w:rsidR="00372BB8" w:rsidRDefault="00372BB8" w:rsidP="00DE04A9">
            <w:pPr>
              <w:pStyle w:val="BA20-Feld0"/>
              <w:jc w:val="left"/>
            </w:pPr>
            <w:r>
              <w:t>Bei Tätigkeiten mit besonders gefährlichen Stoffen (sehr giftige, krebserzeugende, erbgutverändernde, reproduktionstoxische, besonders schwere Augenverletzungen verurs</w:t>
            </w:r>
            <w:r>
              <w:t>a</w:t>
            </w:r>
            <w:r>
              <w:t>chende Stoffe) Korbbrille tragen.</w:t>
            </w:r>
          </w:p>
          <w:p w:rsidR="00372BB8" w:rsidRDefault="00372BB8" w:rsidP="00DE04A9">
            <w:pPr>
              <w:pStyle w:val="BA20-Feld0"/>
              <w:jc w:val="left"/>
            </w:pPr>
            <w:r>
              <w:t>Beim Umfüllen größerer Mengen korrosiver Stoffe Korbbrille tragen.</w:t>
            </w:r>
          </w:p>
          <w:p w:rsidR="00372BB8" w:rsidRDefault="00372BB8" w:rsidP="00DE04A9">
            <w:pPr>
              <w:pStyle w:val="BA20-Feld0"/>
              <w:jc w:val="left"/>
            </w:pPr>
            <w:r>
              <w:t>Schutzbrillen wegen Kontaminationsgefahr nicht auf dem Labortisch ablegen.</w:t>
            </w:r>
          </w:p>
          <w:p w:rsidR="00372BB8" w:rsidRDefault="00372BB8" w:rsidP="00DE04A9">
            <w:pPr>
              <w:pStyle w:val="BA20-Feld0"/>
              <w:jc w:val="left"/>
            </w:pPr>
            <w:r>
              <w:t>Sind optisch korrigierte Gläser erforderlich</w:t>
            </w:r>
            <w:r w:rsidR="00DE04A9">
              <w:t>,</w:t>
            </w:r>
            <w:r>
              <w:t xml:space="preserve"> können entsprechende Schutzbrillen formlos beantragt werden. Der Vorgesetzte ist g</w:t>
            </w:r>
            <w:r w:rsidR="00DE04A9">
              <w:t>e</w:t>
            </w:r>
            <w:r>
              <w:t>g</w:t>
            </w:r>
            <w:r w:rsidR="00DE04A9">
              <w:t>ebenen</w:t>
            </w:r>
            <w:r>
              <w:t>f</w:t>
            </w:r>
            <w:r w:rsidR="00DE04A9">
              <w:t>alls</w:t>
            </w:r>
            <w:r>
              <w:t xml:space="preserve"> über eine Verschlechterung der Sehstärke, die eine Neuanschaffung einer Schutzbrille erforderlich macht, zu informieren.</w:t>
            </w:r>
          </w:p>
        </w:tc>
      </w:tr>
      <w:tr w:rsidR="00372B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5"/>
            <w:tcBorders>
              <w:left w:val="single" w:sz="48" w:space="0" w:color="008000"/>
              <w:right w:val="single" w:sz="48" w:space="0" w:color="008000"/>
            </w:tcBorders>
          </w:tcPr>
          <w:p w:rsidR="00372BB8" w:rsidRDefault="00372BB8">
            <w:pPr>
              <w:pStyle w:val="TitelOhne"/>
              <w:pBdr>
                <w:top w:val="single" w:sz="12" w:space="1" w:color="008000"/>
                <w:left w:val="single" w:sz="12" w:space="1" w:color="008000"/>
                <w:bottom w:val="single" w:sz="12" w:space="1" w:color="008000"/>
                <w:right w:val="single" w:sz="12" w:space="1" w:color="008000"/>
              </w:pBdr>
              <w:shd w:val="solid" w:color="008000" w:fill="auto"/>
              <w:rPr>
                <w:sz w:val="24"/>
              </w:rPr>
            </w:pPr>
          </w:p>
        </w:tc>
        <w:tc>
          <w:tcPr>
            <w:tcW w:w="7229" w:type="dxa"/>
            <w:gridSpan w:val="2"/>
            <w:tcBorders>
              <w:left w:val="single" w:sz="48" w:space="0" w:color="008000"/>
              <w:right w:val="single" w:sz="48" w:space="0" w:color="008000"/>
            </w:tcBorders>
          </w:tcPr>
          <w:p w:rsidR="00372BB8" w:rsidRDefault="00372BB8">
            <w:pPr>
              <w:pStyle w:val="TitelOhne"/>
              <w:pBdr>
                <w:top w:val="single" w:sz="12" w:space="1" w:color="008000"/>
                <w:left w:val="single" w:sz="12" w:space="1" w:color="008000"/>
                <w:bottom w:val="single" w:sz="12" w:space="1" w:color="008000"/>
                <w:right w:val="single" w:sz="12" w:space="1" w:color="008000"/>
              </w:pBdr>
              <w:shd w:val="solid" w:color="008000" w:fill="auto"/>
              <w:rPr>
                <w:b w:val="0"/>
                <w:sz w:val="24"/>
              </w:rPr>
            </w:pPr>
            <w:r>
              <w:rPr>
                <w:sz w:val="24"/>
              </w:rPr>
              <w:t>VERHALTEN BEI MÄNGELN</w:t>
            </w:r>
          </w:p>
        </w:tc>
        <w:tc>
          <w:tcPr>
            <w:tcW w:w="1559" w:type="dxa"/>
            <w:tcBorders>
              <w:left w:val="single" w:sz="48" w:space="0" w:color="008000"/>
              <w:right w:val="single" w:sz="48" w:space="0" w:color="008000"/>
            </w:tcBorders>
          </w:tcPr>
          <w:p w:rsidR="00372BB8" w:rsidRDefault="00372BB8">
            <w:pPr>
              <w:pStyle w:val="TitelOhne"/>
              <w:pBdr>
                <w:top w:val="single" w:sz="12" w:space="1" w:color="008000"/>
                <w:left w:val="single" w:sz="12" w:space="1" w:color="008000"/>
                <w:bottom w:val="single" w:sz="12" w:space="1" w:color="008000"/>
                <w:right w:val="single" w:sz="12" w:space="1" w:color="008000"/>
              </w:pBdr>
              <w:shd w:val="solid" w:color="008000" w:fill="auto"/>
              <w:rPr>
                <w:sz w:val="24"/>
              </w:rPr>
            </w:pPr>
          </w:p>
        </w:tc>
      </w:tr>
      <w:tr w:rsidR="00372B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left w:val="single" w:sz="48" w:space="0" w:color="008000"/>
              <w:right w:val="single" w:sz="6" w:space="0" w:color="000000"/>
            </w:tcBorders>
          </w:tcPr>
          <w:p w:rsidR="00372BB8" w:rsidRDefault="009079CD">
            <w:pPr>
              <w:pStyle w:val="Zeichnung"/>
            </w:pPr>
            <w:r>
              <w:rPr>
                <w:noProof/>
              </w:rPr>
              <w:drawing>
                <wp:inline distT="0" distB="0" distL="0" distR="0">
                  <wp:extent cx="581025" cy="133350"/>
                  <wp:effectExtent l="0" t="0" r="9525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gridSpan w:val="7"/>
            <w:tcBorders>
              <w:left w:val="single" w:sz="6" w:space="0" w:color="000000"/>
              <w:right w:val="single" w:sz="48" w:space="0" w:color="008000"/>
            </w:tcBorders>
          </w:tcPr>
          <w:p w:rsidR="00372BB8" w:rsidRDefault="00372BB8">
            <w:pPr>
              <w:pStyle w:val="BA20-Feld0"/>
            </w:pPr>
            <w:r>
              <w:t>Bei verkratzten Gläsern Austausch veranlassen.</w:t>
            </w:r>
          </w:p>
          <w:p w:rsidR="00372BB8" w:rsidRDefault="00372BB8">
            <w:pPr>
              <w:pStyle w:val="BA20-Feld0"/>
            </w:pPr>
            <w:r>
              <w:t>Bei Defekten am Gestell Reparatur veranlassen.</w:t>
            </w:r>
          </w:p>
          <w:p w:rsidR="00372BB8" w:rsidRDefault="00372BB8">
            <w:pPr>
              <w:pStyle w:val="BA20-Feld0"/>
            </w:pPr>
            <w:r>
              <w:t>Verloren gegangene Seitenschutzteile ersetzen lassen.</w:t>
            </w:r>
          </w:p>
          <w:p w:rsidR="00372BB8" w:rsidRDefault="00372BB8">
            <w:pPr>
              <w:pStyle w:val="BA20-Feld0"/>
            </w:pPr>
            <w:r>
              <w:t>Nicht bequem sitzende Brillen vom Fachmann anpassen lassen.</w:t>
            </w:r>
          </w:p>
          <w:p w:rsidR="00372BB8" w:rsidRDefault="00372BB8">
            <w:pPr>
              <w:pStyle w:val="BA20-Feld0"/>
            </w:pPr>
            <w:r>
              <w:t>Bei Sehproblemen Augenarzt konsultieren.</w:t>
            </w:r>
          </w:p>
        </w:tc>
      </w:tr>
      <w:tr w:rsidR="00372BB8" w:rsidTr="00C42806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1488" w:type="dxa"/>
            <w:gridSpan w:val="4"/>
            <w:tcBorders>
              <w:left w:val="single" w:sz="48" w:space="0" w:color="008000"/>
              <w:right w:val="single" w:sz="48" w:space="0" w:color="008000"/>
            </w:tcBorders>
          </w:tcPr>
          <w:p w:rsidR="00372BB8" w:rsidRDefault="00372BB8">
            <w:pPr>
              <w:pStyle w:val="TitelOhne"/>
              <w:pBdr>
                <w:top w:val="single" w:sz="12" w:space="1" w:color="008000"/>
                <w:left w:val="single" w:sz="12" w:space="1" w:color="008000"/>
                <w:bottom w:val="single" w:sz="12" w:space="1" w:color="008000"/>
                <w:right w:val="single" w:sz="12" w:space="1" w:color="008000"/>
              </w:pBdr>
              <w:shd w:val="solid" w:color="008000" w:fill="auto"/>
              <w:rPr>
                <w:sz w:val="24"/>
              </w:rPr>
            </w:pPr>
          </w:p>
        </w:tc>
        <w:tc>
          <w:tcPr>
            <w:tcW w:w="7796" w:type="dxa"/>
            <w:gridSpan w:val="3"/>
            <w:tcBorders>
              <w:left w:val="single" w:sz="48" w:space="0" w:color="008000"/>
              <w:right w:val="single" w:sz="48" w:space="0" w:color="008000"/>
            </w:tcBorders>
          </w:tcPr>
          <w:p w:rsidR="00372BB8" w:rsidRDefault="00372BB8">
            <w:pPr>
              <w:pStyle w:val="TitelOhne"/>
              <w:pBdr>
                <w:top w:val="single" w:sz="12" w:space="1" w:color="008000"/>
                <w:left w:val="single" w:sz="12" w:space="1" w:color="008000"/>
                <w:bottom w:val="single" w:sz="12" w:space="1" w:color="008000"/>
                <w:right w:val="single" w:sz="12" w:space="1" w:color="008000"/>
              </w:pBdr>
              <w:shd w:val="solid" w:color="008000" w:fill="auto"/>
              <w:rPr>
                <w:sz w:val="24"/>
              </w:rPr>
            </w:pPr>
            <w:r>
              <w:rPr>
                <w:caps/>
                <w:sz w:val="24"/>
              </w:rPr>
              <w:t>Lagerung, Reinigung und Pfl</w:t>
            </w:r>
            <w:r>
              <w:rPr>
                <w:caps/>
                <w:sz w:val="24"/>
              </w:rPr>
              <w:t>e</w:t>
            </w:r>
            <w:r>
              <w:rPr>
                <w:caps/>
                <w:sz w:val="24"/>
              </w:rPr>
              <w:t>ge</w:t>
            </w:r>
          </w:p>
        </w:tc>
        <w:tc>
          <w:tcPr>
            <w:tcW w:w="1560" w:type="dxa"/>
            <w:tcBorders>
              <w:left w:val="single" w:sz="48" w:space="0" w:color="008000"/>
              <w:right w:val="single" w:sz="48" w:space="0" w:color="008000"/>
            </w:tcBorders>
          </w:tcPr>
          <w:p w:rsidR="00372BB8" w:rsidRDefault="00372BB8">
            <w:pPr>
              <w:pStyle w:val="TitelOhne"/>
              <w:pBdr>
                <w:top w:val="single" w:sz="12" w:space="1" w:color="008000"/>
                <w:left w:val="single" w:sz="12" w:space="1" w:color="008000"/>
                <w:bottom w:val="single" w:sz="12" w:space="1" w:color="008000"/>
                <w:right w:val="single" w:sz="12" w:space="1" w:color="008000"/>
              </w:pBdr>
              <w:shd w:val="solid" w:color="008000" w:fill="auto"/>
              <w:rPr>
                <w:sz w:val="24"/>
              </w:rPr>
            </w:pPr>
          </w:p>
        </w:tc>
      </w:tr>
      <w:tr w:rsidR="00372B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gridSpan w:val="2"/>
            <w:tcBorders>
              <w:left w:val="single" w:sz="48" w:space="0" w:color="008000"/>
              <w:right w:val="single" w:sz="6" w:space="0" w:color="000000"/>
            </w:tcBorders>
          </w:tcPr>
          <w:p w:rsidR="00372BB8" w:rsidRDefault="009079CD">
            <w:pPr>
              <w:tabs>
                <w:tab w:val="left" w:pos="1702"/>
              </w:tabs>
              <w:spacing w:before="60"/>
              <w:jc w:val="center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304800" cy="6858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0" w:type="dxa"/>
            <w:gridSpan w:val="6"/>
            <w:tcBorders>
              <w:left w:val="single" w:sz="6" w:space="0" w:color="000000"/>
              <w:right w:val="single" w:sz="48" w:space="0" w:color="008000"/>
            </w:tcBorders>
          </w:tcPr>
          <w:p w:rsidR="00372BB8" w:rsidRDefault="00372BB8" w:rsidP="00DE04A9">
            <w:pPr>
              <w:pStyle w:val="BA20-Feld0"/>
            </w:pPr>
            <w:r>
              <w:t>Schutzbrillen immer in sauberer Verpackung oder Etui lagern und bereithalten.</w:t>
            </w:r>
          </w:p>
          <w:p w:rsidR="00372BB8" w:rsidRDefault="00372BB8" w:rsidP="00DE04A9">
            <w:pPr>
              <w:pStyle w:val="BA20-Feld0"/>
            </w:pPr>
            <w:r>
              <w:t>Bei Verschmutzungen mit mildem Reinigungsmittel und warmem Wasser reinigen.</w:t>
            </w:r>
          </w:p>
        </w:tc>
      </w:tr>
      <w:tr w:rsidR="00372B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4" w:type="dxa"/>
            <w:gridSpan w:val="8"/>
            <w:tcBorders>
              <w:left w:val="single" w:sz="48" w:space="0" w:color="008000"/>
              <w:right w:val="single" w:sz="48" w:space="0" w:color="008000"/>
            </w:tcBorders>
          </w:tcPr>
          <w:p w:rsidR="00372BB8" w:rsidRDefault="00372BB8">
            <w:pPr>
              <w:pStyle w:val="TitelOhne"/>
              <w:pBdr>
                <w:top w:val="single" w:sz="12" w:space="1" w:color="008000"/>
                <w:left w:val="single" w:sz="12" w:space="1" w:color="008000"/>
                <w:bottom w:val="single" w:sz="12" w:space="1" w:color="008000"/>
                <w:right w:val="single" w:sz="12" w:space="1" w:color="008000"/>
              </w:pBdr>
              <w:shd w:val="solid" w:color="008000" w:fill="auto"/>
              <w:rPr>
                <w:sz w:val="24"/>
              </w:rPr>
            </w:pPr>
            <w:r>
              <w:rPr>
                <w:caps/>
                <w:sz w:val="24"/>
              </w:rPr>
              <w:t>An- und Ablegen</w:t>
            </w:r>
          </w:p>
        </w:tc>
      </w:tr>
      <w:tr w:rsidR="00372B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gridSpan w:val="2"/>
            <w:tcBorders>
              <w:left w:val="single" w:sz="48" w:space="0" w:color="008000"/>
              <w:bottom w:val="single" w:sz="48" w:space="0" w:color="008000"/>
              <w:right w:val="single" w:sz="6" w:space="0" w:color="000000"/>
            </w:tcBorders>
          </w:tcPr>
          <w:p w:rsidR="00372BB8" w:rsidRDefault="009079CD">
            <w:pPr>
              <w:ind w:left="360" w:hanging="360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609600" cy="43815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8" w:type="dxa"/>
            <w:gridSpan w:val="6"/>
            <w:tcBorders>
              <w:left w:val="single" w:sz="6" w:space="0" w:color="000000"/>
              <w:bottom w:val="single" w:sz="48" w:space="0" w:color="008000"/>
              <w:right w:val="single" w:sz="48" w:space="0" w:color="008000"/>
            </w:tcBorders>
          </w:tcPr>
          <w:p w:rsidR="00372BB8" w:rsidRDefault="00372BB8" w:rsidP="00DE04A9">
            <w:pPr>
              <w:pStyle w:val="BA20-Feld0"/>
              <w:jc w:val="left"/>
            </w:pPr>
            <w:r>
              <w:t>Beim Aufsetzen auf guten und sicheren Sitz achten.</w:t>
            </w:r>
          </w:p>
        </w:tc>
      </w:tr>
    </w:tbl>
    <w:p w:rsidR="00372BB8" w:rsidRDefault="00372BB8"/>
    <w:p w:rsidR="00372BB8" w:rsidRDefault="00372BB8"/>
    <w:sectPr w:rsidR="00372BB8" w:rsidSect="00D70BAA">
      <w:pgSz w:w="11907" w:h="16840"/>
      <w:pgMar w:top="851" w:right="454" w:bottom="567" w:left="567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B8"/>
    <w:rsid w:val="00372BB8"/>
    <w:rsid w:val="00393ED7"/>
    <w:rsid w:val="004008B7"/>
    <w:rsid w:val="00821D3C"/>
    <w:rsid w:val="008A7882"/>
    <w:rsid w:val="009079CD"/>
    <w:rsid w:val="00C42806"/>
    <w:rsid w:val="00D70BAA"/>
    <w:rsid w:val="00DE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72" w:after="72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0" w:after="0"/>
      <w:jc w:val="center"/>
      <w:outlineLvl w:val="0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Zeichnung">
    <w:name w:val="Zeichnung"/>
    <w:basedOn w:val="Standard"/>
    <w:pPr>
      <w:spacing w:before="48" w:after="48"/>
      <w:jc w:val="center"/>
    </w:pPr>
    <w:rPr>
      <w:sz w:val="16"/>
    </w:rPr>
  </w:style>
  <w:style w:type="paragraph" w:customStyle="1" w:styleId="TitelOhne">
    <w:name w:val="TitelOhne"/>
    <w:basedOn w:val="Standard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spacing w:before="0" w:after="0"/>
      <w:jc w:val="center"/>
    </w:pPr>
    <w:rPr>
      <w:b/>
      <w:color w:val="FFFFFF"/>
      <w:spacing w:val="60"/>
      <w:sz w:val="28"/>
    </w:rPr>
  </w:style>
  <w:style w:type="paragraph" w:styleId="Titel">
    <w:name w:val="Title"/>
    <w:basedOn w:val="Standard"/>
    <w:qFormat/>
    <w:pPr>
      <w:spacing w:before="48" w:after="48"/>
      <w:jc w:val="center"/>
    </w:pPr>
    <w:rPr>
      <w:b/>
      <w:sz w:val="26"/>
    </w:rPr>
  </w:style>
  <w:style w:type="paragraph" w:customStyle="1" w:styleId="BA20-Feld0">
    <w:name w:val="BA20-Feld0"/>
    <w:basedOn w:val="Zeichnung"/>
    <w:pPr>
      <w:jc w:val="both"/>
    </w:pPr>
    <w:rPr>
      <w:sz w:val="24"/>
    </w:rPr>
  </w:style>
  <w:style w:type="paragraph" w:styleId="Sprechblasentext">
    <w:name w:val="Balloon Text"/>
    <w:basedOn w:val="Standard"/>
    <w:semiHidden/>
    <w:rsid w:val="00DE0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72" w:after="72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0" w:after="0"/>
      <w:jc w:val="center"/>
      <w:outlineLvl w:val="0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Zeichnung">
    <w:name w:val="Zeichnung"/>
    <w:basedOn w:val="Standard"/>
    <w:pPr>
      <w:spacing w:before="48" w:after="48"/>
      <w:jc w:val="center"/>
    </w:pPr>
    <w:rPr>
      <w:sz w:val="16"/>
    </w:rPr>
  </w:style>
  <w:style w:type="paragraph" w:customStyle="1" w:styleId="TitelOhne">
    <w:name w:val="TitelOhne"/>
    <w:basedOn w:val="Standard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spacing w:before="0" w:after="0"/>
      <w:jc w:val="center"/>
    </w:pPr>
    <w:rPr>
      <w:b/>
      <w:color w:val="FFFFFF"/>
      <w:spacing w:val="60"/>
      <w:sz w:val="28"/>
    </w:rPr>
  </w:style>
  <w:style w:type="paragraph" w:styleId="Titel">
    <w:name w:val="Title"/>
    <w:basedOn w:val="Standard"/>
    <w:qFormat/>
    <w:pPr>
      <w:spacing w:before="48" w:after="48"/>
      <w:jc w:val="center"/>
    </w:pPr>
    <w:rPr>
      <w:b/>
      <w:sz w:val="26"/>
    </w:rPr>
  </w:style>
  <w:style w:type="paragraph" w:customStyle="1" w:styleId="BA20-Feld0">
    <w:name w:val="BA20-Feld0"/>
    <w:basedOn w:val="Zeichnung"/>
    <w:pPr>
      <w:jc w:val="both"/>
    </w:pPr>
    <w:rPr>
      <w:sz w:val="24"/>
    </w:rPr>
  </w:style>
  <w:style w:type="paragraph" w:styleId="Sprechblasentext">
    <w:name w:val="Balloon Text"/>
    <w:basedOn w:val="Standard"/>
    <w:semiHidden/>
    <w:rsid w:val="00DE0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W\VORLAGEN\A_BA_PSA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A_BA_PSA.DOT</Template>
  <TotalTime>0</TotalTime>
  <Pages>1</Pages>
  <Words>251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 Schutzbrillen</vt:lpstr>
    </vt:vector>
  </TitlesOfParts>
  <Company>BG Chemie / TAD Heidelberg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 Schutzbrillen</dc:title>
  <dc:creator>Dr. T. H. Brock</dc:creator>
  <cp:lastModifiedBy>Technik und Medien GmbH</cp:lastModifiedBy>
  <cp:revision>2</cp:revision>
  <cp:lastPrinted>2011-02-15T09:18:00Z</cp:lastPrinted>
  <dcterms:created xsi:type="dcterms:W3CDTF">2019-07-16T09:03:00Z</dcterms:created>
  <dcterms:modified xsi:type="dcterms:W3CDTF">2019-07-16T09:03:00Z</dcterms:modified>
</cp:coreProperties>
</file>